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985E" w14:textId="1745F511" w:rsidR="00E60CA4" w:rsidRDefault="00F62CDE">
      <w:pPr>
        <w:pStyle w:val="a3"/>
        <w:ind w:firstLine="3752"/>
      </w:pPr>
      <w:r>
        <w:t xml:space="preserve"> Μαριάνθη Φωτάκη</w:t>
      </w:r>
      <w:r>
        <w:rPr>
          <w:noProof/>
        </w:rPr>
        <w:drawing>
          <wp:anchor distT="0" distB="0" distL="0" distR="0" simplePos="0" relativeHeight="251658240" behindDoc="0" locked="0" layoutInCell="1" hidden="0" allowOverlap="1" wp14:anchorId="4863987F" wp14:editId="48639880">
            <wp:simplePos x="0" y="0"/>
            <wp:positionH relativeFrom="column">
              <wp:posOffset>76200</wp:posOffset>
            </wp:positionH>
            <wp:positionV relativeFrom="paragraph">
              <wp:posOffset>80845</wp:posOffset>
            </wp:positionV>
            <wp:extent cx="2185035" cy="163804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5035" cy="1638046"/>
                    </a:xfrm>
                    <a:prstGeom prst="rect">
                      <a:avLst/>
                    </a:prstGeom>
                    <a:ln/>
                  </pic:spPr>
                </pic:pic>
              </a:graphicData>
            </a:graphic>
          </wp:anchor>
        </w:drawing>
      </w:r>
    </w:p>
    <w:p w14:paraId="4863985F" w14:textId="77777777" w:rsidR="00E60CA4" w:rsidRDefault="00000000">
      <w:pPr>
        <w:pBdr>
          <w:top w:val="nil"/>
          <w:left w:val="nil"/>
          <w:bottom w:val="nil"/>
          <w:right w:val="nil"/>
          <w:between w:val="nil"/>
        </w:pBdr>
        <w:spacing w:before="115"/>
        <w:ind w:left="3752"/>
        <w:rPr>
          <w:color w:val="000000"/>
          <w:sz w:val="24"/>
          <w:szCs w:val="24"/>
        </w:rPr>
      </w:pPr>
      <w:r>
        <w:rPr>
          <w:color w:val="000000"/>
          <w:sz w:val="24"/>
          <w:szCs w:val="24"/>
        </w:rPr>
        <w:t>Ηθοποιός - Σκηνοθέτης</w:t>
      </w:r>
    </w:p>
    <w:p w14:paraId="48639860" w14:textId="77777777" w:rsidR="00E60CA4" w:rsidRDefault="00E60CA4">
      <w:pPr>
        <w:pBdr>
          <w:top w:val="nil"/>
          <w:left w:val="nil"/>
          <w:bottom w:val="nil"/>
          <w:right w:val="nil"/>
          <w:between w:val="nil"/>
        </w:pBdr>
        <w:rPr>
          <w:color w:val="000000"/>
          <w:sz w:val="20"/>
          <w:szCs w:val="20"/>
        </w:rPr>
      </w:pPr>
    </w:p>
    <w:p w14:paraId="48639861" w14:textId="77777777" w:rsidR="00E60CA4" w:rsidRDefault="00E60CA4">
      <w:pPr>
        <w:pBdr>
          <w:top w:val="nil"/>
          <w:left w:val="nil"/>
          <w:bottom w:val="nil"/>
          <w:right w:val="nil"/>
          <w:between w:val="nil"/>
        </w:pBdr>
        <w:spacing w:before="4"/>
        <w:rPr>
          <w:color w:val="000000"/>
          <w:sz w:val="23"/>
          <w:szCs w:val="23"/>
        </w:rPr>
      </w:pPr>
    </w:p>
    <w:p w14:paraId="48639862" w14:textId="77777777" w:rsidR="00E60CA4" w:rsidRDefault="00000000">
      <w:pPr>
        <w:spacing w:before="52"/>
        <w:ind w:left="3752"/>
        <w:jc w:val="both"/>
        <w:rPr>
          <w:sz w:val="24"/>
          <w:szCs w:val="24"/>
        </w:rPr>
      </w:pPr>
      <w:r>
        <w:rPr>
          <w:b/>
          <w:sz w:val="24"/>
          <w:szCs w:val="24"/>
        </w:rPr>
        <w:t xml:space="preserve">1976 | </w:t>
      </w:r>
      <w:r>
        <w:rPr>
          <w:sz w:val="24"/>
          <w:szCs w:val="24"/>
        </w:rPr>
        <w:t>Γεννιέται στην Αθήνα.</w:t>
      </w:r>
    </w:p>
    <w:p w14:paraId="48639863" w14:textId="77777777" w:rsidR="00E60CA4" w:rsidRDefault="00000000">
      <w:pPr>
        <w:pBdr>
          <w:top w:val="nil"/>
          <w:left w:val="nil"/>
          <w:bottom w:val="nil"/>
          <w:right w:val="nil"/>
          <w:between w:val="nil"/>
        </w:pBdr>
        <w:spacing w:before="134" w:line="266" w:lineRule="auto"/>
        <w:ind w:left="3752" w:right="108"/>
        <w:jc w:val="both"/>
        <w:rPr>
          <w:color w:val="000000"/>
          <w:sz w:val="24"/>
          <w:szCs w:val="24"/>
        </w:rPr>
      </w:pPr>
      <w:r>
        <w:rPr>
          <w:b/>
          <w:color w:val="000000"/>
          <w:sz w:val="24"/>
          <w:szCs w:val="24"/>
        </w:rPr>
        <w:t xml:space="preserve">1995 | </w:t>
      </w:r>
      <w:r>
        <w:rPr>
          <w:color w:val="000000"/>
          <w:sz w:val="24"/>
          <w:szCs w:val="24"/>
        </w:rPr>
        <w:t>Ξεκινά σπουδές στο Θέατρο Τέχνης Κάρολου Κουν και στην Κρατική Σχολή Ορχηστρικής Τέχνης.</w:t>
      </w:r>
    </w:p>
    <w:p w14:paraId="48639864" w14:textId="08C10B04" w:rsidR="00E60CA4" w:rsidRDefault="00000000">
      <w:pPr>
        <w:pBdr>
          <w:top w:val="nil"/>
          <w:left w:val="nil"/>
          <w:bottom w:val="nil"/>
          <w:right w:val="nil"/>
          <w:between w:val="nil"/>
        </w:pBdr>
        <w:spacing w:before="102" w:line="268" w:lineRule="auto"/>
        <w:ind w:left="120" w:right="108"/>
        <w:jc w:val="both"/>
        <w:rPr>
          <w:color w:val="000000"/>
          <w:sz w:val="24"/>
          <w:szCs w:val="24"/>
        </w:rPr>
      </w:pPr>
      <w:r>
        <w:rPr>
          <w:b/>
          <w:color w:val="000000"/>
          <w:sz w:val="24"/>
          <w:szCs w:val="24"/>
        </w:rPr>
        <w:t xml:space="preserve">1998 | </w:t>
      </w:r>
      <w:r>
        <w:rPr>
          <w:color w:val="000000"/>
          <w:sz w:val="24"/>
          <w:szCs w:val="24"/>
        </w:rPr>
        <w:t xml:space="preserve">Αποφοιτά από τη σχολή και εργάζεται ως ηθοποιός και βοηθός σκηνοθέτη κάτω από τις οδηγίες σημαντικών σκηνοθετών σε διάφορες παραστάσεις (Παπαβασιλείου, Λυμπεροπούλου, Χατζάκη, Μπέζου, </w:t>
      </w:r>
      <w:r w:rsidR="00275DD2">
        <w:rPr>
          <w:color w:val="000000"/>
          <w:sz w:val="24"/>
          <w:szCs w:val="24"/>
        </w:rPr>
        <w:t>Καμτσή</w:t>
      </w:r>
      <w:r>
        <w:rPr>
          <w:color w:val="000000"/>
          <w:sz w:val="24"/>
          <w:szCs w:val="24"/>
        </w:rPr>
        <w:t>, Τσουλάτζε, Μουμουλίδη κ.α) και σε διάφορες τηλεοπτικές σειρές. Παράλληλα, αρχίζει να παρακολουθεί σεμινάρια που αφορούν στο θεατρικό παιχνίδι, στο θέατρο στην εκπαίδευση και γενικότερα στο παιδί.</w:t>
      </w:r>
      <w:r>
        <w:rPr>
          <w:noProof/>
        </w:rPr>
        <w:drawing>
          <wp:anchor distT="0" distB="0" distL="0" distR="0" simplePos="0" relativeHeight="251659264" behindDoc="1" locked="0" layoutInCell="1" hidden="0" allowOverlap="1" wp14:anchorId="48639881" wp14:editId="48639882">
            <wp:simplePos x="0" y="0"/>
            <wp:positionH relativeFrom="column">
              <wp:posOffset>5050902</wp:posOffset>
            </wp:positionH>
            <wp:positionV relativeFrom="paragraph">
              <wp:posOffset>310907</wp:posOffset>
            </wp:positionV>
            <wp:extent cx="38099" cy="381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099" cy="38100"/>
                    </a:xfrm>
                    <a:prstGeom prst="rect">
                      <a:avLst/>
                    </a:prstGeom>
                    <a:ln/>
                  </pic:spPr>
                </pic:pic>
              </a:graphicData>
            </a:graphic>
          </wp:anchor>
        </w:drawing>
      </w:r>
    </w:p>
    <w:p w14:paraId="48639865" w14:textId="77777777" w:rsidR="00E60CA4" w:rsidRDefault="00000000">
      <w:pPr>
        <w:pBdr>
          <w:top w:val="nil"/>
          <w:left w:val="nil"/>
          <w:bottom w:val="nil"/>
          <w:right w:val="nil"/>
          <w:between w:val="nil"/>
        </w:pBdr>
        <w:spacing w:before="94" w:line="266" w:lineRule="auto"/>
        <w:ind w:left="120" w:right="111"/>
        <w:jc w:val="both"/>
        <w:rPr>
          <w:color w:val="000000"/>
          <w:sz w:val="24"/>
          <w:szCs w:val="24"/>
        </w:rPr>
      </w:pPr>
      <w:r>
        <w:rPr>
          <w:b/>
          <w:color w:val="000000"/>
          <w:sz w:val="24"/>
          <w:szCs w:val="24"/>
        </w:rPr>
        <w:t xml:space="preserve">2003 | </w:t>
      </w:r>
      <w:r>
        <w:rPr>
          <w:color w:val="000000"/>
          <w:sz w:val="24"/>
          <w:szCs w:val="24"/>
        </w:rPr>
        <w:t>Ξεκινά να εργάζεται ως εμψυχώτρια θεατρικού παιχνιδιού στο εργαστήρι παιδιών με ειδικές δυσκολίες του Δήμου Κορυδαλλού.</w:t>
      </w:r>
    </w:p>
    <w:p w14:paraId="48639866" w14:textId="77777777" w:rsidR="00E60CA4" w:rsidRDefault="00000000">
      <w:pPr>
        <w:pBdr>
          <w:top w:val="nil"/>
          <w:left w:val="nil"/>
          <w:bottom w:val="nil"/>
          <w:right w:val="nil"/>
          <w:between w:val="nil"/>
        </w:pBdr>
        <w:spacing w:before="134" w:line="266" w:lineRule="auto"/>
        <w:ind w:left="120" w:right="110"/>
        <w:jc w:val="both"/>
        <w:rPr>
          <w:color w:val="000000"/>
          <w:sz w:val="24"/>
          <w:szCs w:val="24"/>
        </w:rPr>
      </w:pPr>
      <w:r>
        <w:rPr>
          <w:b/>
          <w:color w:val="000000"/>
          <w:sz w:val="24"/>
          <w:szCs w:val="24"/>
        </w:rPr>
        <w:t xml:space="preserve">2010 | </w:t>
      </w:r>
      <w:r>
        <w:rPr>
          <w:color w:val="000000"/>
          <w:sz w:val="24"/>
          <w:szCs w:val="24"/>
        </w:rPr>
        <w:t>Ξεκινά η συνεργασία με τον Π. Τσιρίδη και το ίδρυμα Β. &amp; Μ. Θεοχαράκη με την παράσταση για παιδιά "Ο Κώδικας του κοντού δράκου".</w:t>
      </w:r>
    </w:p>
    <w:p w14:paraId="48639867" w14:textId="77777777" w:rsidR="00E60CA4" w:rsidRDefault="00000000">
      <w:pPr>
        <w:pBdr>
          <w:top w:val="nil"/>
          <w:left w:val="nil"/>
          <w:bottom w:val="nil"/>
          <w:right w:val="nil"/>
          <w:between w:val="nil"/>
        </w:pBdr>
        <w:spacing w:before="101" w:line="268" w:lineRule="auto"/>
        <w:ind w:left="120" w:right="110"/>
        <w:jc w:val="both"/>
        <w:rPr>
          <w:color w:val="000000"/>
          <w:sz w:val="24"/>
          <w:szCs w:val="24"/>
        </w:rPr>
      </w:pPr>
      <w:r>
        <w:rPr>
          <w:b/>
          <w:color w:val="000000"/>
          <w:sz w:val="24"/>
          <w:szCs w:val="24"/>
        </w:rPr>
        <w:t xml:space="preserve">2012 | </w:t>
      </w:r>
      <w:r>
        <w:rPr>
          <w:color w:val="000000"/>
          <w:sz w:val="24"/>
          <w:szCs w:val="24"/>
        </w:rPr>
        <w:t>Η παράσταση επιλέγεται να εκπροσωπήσει τη χώρα μας στο «5</w:t>
      </w:r>
      <w:r>
        <w:rPr>
          <w:color w:val="000000"/>
          <w:sz w:val="24"/>
          <w:szCs w:val="24"/>
          <w:vertAlign w:val="superscript"/>
        </w:rPr>
        <w:t>th</w:t>
      </w:r>
      <w:r>
        <w:rPr>
          <w:color w:val="000000"/>
          <w:sz w:val="24"/>
          <w:szCs w:val="24"/>
        </w:rPr>
        <w:t xml:space="preserve"> Kids Euro Festival» που γίνεται κάθε χρόνο στην Ουάσιγκτον των ΗΠΑ. Το ίδιο έργο θα κάνει το 2016 τέσσερις παραστάσεις στην Ντόχα του Κατάρ (οι παραστάσεις δίνονται στην αγγλική γλώσσα).</w:t>
      </w:r>
    </w:p>
    <w:p w14:paraId="48639868" w14:textId="77777777" w:rsidR="00E60CA4" w:rsidRDefault="00000000">
      <w:pPr>
        <w:pBdr>
          <w:top w:val="nil"/>
          <w:left w:val="nil"/>
          <w:bottom w:val="nil"/>
          <w:right w:val="nil"/>
          <w:between w:val="nil"/>
        </w:pBdr>
        <w:spacing w:before="128" w:line="268" w:lineRule="auto"/>
        <w:ind w:left="120" w:right="106"/>
        <w:jc w:val="both"/>
        <w:rPr>
          <w:color w:val="000000"/>
          <w:sz w:val="24"/>
          <w:szCs w:val="24"/>
        </w:rPr>
      </w:pPr>
      <w:r>
        <w:rPr>
          <w:b/>
          <w:color w:val="000000"/>
          <w:sz w:val="24"/>
          <w:szCs w:val="24"/>
        </w:rPr>
        <w:t xml:space="preserve">2012 | </w:t>
      </w:r>
      <w:r>
        <w:rPr>
          <w:color w:val="000000"/>
          <w:sz w:val="24"/>
          <w:szCs w:val="24"/>
        </w:rPr>
        <w:t>Ξεκινά η συνεργασία με την ομάδα «Λόγου Παίγνιον - Ψυχαγωγία, Τέχνη, Γλώσσα στο σχολείο», η οποία δημιουργείται από παιδαγωγούς και καλλιτέχνες. Η ομάδα σχεδιάζει και υλοποιεί εκπαιδευτικά προγράμματα για διάφορους φορείς, όπως η Μεγάλη Μουσική Βιβλιοθήκη Λίλιαν Βουδούρη, το Ίδρυμα Θεοχαράκη, το Κ.Π.Ι.Σ.Ν., η Ε.Σ.Η.Ε.Α. κ.α..</w:t>
      </w:r>
    </w:p>
    <w:p w14:paraId="48639869" w14:textId="77777777" w:rsidR="00E60CA4" w:rsidRDefault="00000000">
      <w:pPr>
        <w:pBdr>
          <w:top w:val="nil"/>
          <w:left w:val="nil"/>
          <w:bottom w:val="nil"/>
          <w:right w:val="nil"/>
          <w:between w:val="nil"/>
        </w:pBdr>
        <w:spacing w:before="92" w:line="266" w:lineRule="auto"/>
        <w:ind w:left="120" w:right="111"/>
        <w:jc w:val="both"/>
        <w:rPr>
          <w:color w:val="000000"/>
          <w:sz w:val="24"/>
          <w:szCs w:val="24"/>
        </w:rPr>
      </w:pPr>
      <w:r>
        <w:rPr>
          <w:b/>
          <w:color w:val="000000"/>
          <w:sz w:val="24"/>
          <w:szCs w:val="24"/>
        </w:rPr>
        <w:t xml:space="preserve">2012 | </w:t>
      </w:r>
      <w:r>
        <w:rPr>
          <w:color w:val="000000"/>
          <w:sz w:val="24"/>
          <w:szCs w:val="24"/>
        </w:rPr>
        <w:t>Παράλληλα, ξεκινά συνεργασία με τη Δημοτική Βιβλιοθήκη Καλλιθέας, με το Παιδικό Μουσείο, με το Δήμο Νέας Σμύρνης και με συλλόγους δήμων και σχολείων.</w:t>
      </w:r>
    </w:p>
    <w:p w14:paraId="4863986A" w14:textId="77777777" w:rsidR="00E60CA4" w:rsidRDefault="00000000">
      <w:pPr>
        <w:pBdr>
          <w:top w:val="nil"/>
          <w:left w:val="nil"/>
          <w:bottom w:val="nil"/>
          <w:right w:val="nil"/>
          <w:between w:val="nil"/>
        </w:pBdr>
        <w:spacing w:before="103"/>
        <w:ind w:left="120"/>
        <w:jc w:val="both"/>
        <w:rPr>
          <w:color w:val="000000"/>
          <w:sz w:val="24"/>
          <w:szCs w:val="24"/>
        </w:rPr>
      </w:pPr>
      <w:r>
        <w:rPr>
          <w:b/>
          <w:color w:val="000000"/>
          <w:sz w:val="24"/>
          <w:szCs w:val="24"/>
        </w:rPr>
        <w:t xml:space="preserve">2013 | </w:t>
      </w:r>
      <w:r>
        <w:rPr>
          <w:color w:val="000000"/>
          <w:sz w:val="24"/>
          <w:szCs w:val="24"/>
        </w:rPr>
        <w:t>Παρακολουθεί το σεμινάριο του εργαστηρίου Πόρτα της Ξ. Καλογεροπούλου</w:t>
      </w:r>
    </w:p>
    <w:p w14:paraId="4863986B" w14:textId="77777777" w:rsidR="00E60CA4" w:rsidRDefault="00000000">
      <w:pPr>
        <w:pBdr>
          <w:top w:val="nil"/>
          <w:left w:val="nil"/>
          <w:bottom w:val="nil"/>
          <w:right w:val="nil"/>
          <w:between w:val="nil"/>
        </w:pBdr>
        <w:spacing w:before="34" w:line="266" w:lineRule="auto"/>
        <w:ind w:left="120" w:right="111"/>
        <w:jc w:val="both"/>
        <w:rPr>
          <w:color w:val="000000"/>
          <w:sz w:val="24"/>
          <w:szCs w:val="24"/>
        </w:rPr>
      </w:pPr>
      <w:r>
        <w:rPr>
          <w:color w:val="000000"/>
          <w:sz w:val="24"/>
          <w:szCs w:val="24"/>
        </w:rPr>
        <w:t>«Το Δράμα στην Εκπαίδευση» και αρχίζει να σχεδιάζει εκπαιδευτικά προγράμματα για παιδιά.</w:t>
      </w:r>
    </w:p>
    <w:p w14:paraId="4863986C" w14:textId="77777777" w:rsidR="00E60CA4" w:rsidRDefault="00000000">
      <w:pPr>
        <w:pBdr>
          <w:top w:val="nil"/>
          <w:left w:val="nil"/>
          <w:bottom w:val="nil"/>
          <w:right w:val="nil"/>
          <w:between w:val="nil"/>
        </w:pBdr>
        <w:spacing w:before="101" w:line="268" w:lineRule="auto"/>
        <w:ind w:left="120" w:right="110"/>
        <w:jc w:val="both"/>
        <w:rPr>
          <w:color w:val="000000"/>
          <w:sz w:val="24"/>
          <w:szCs w:val="24"/>
        </w:rPr>
      </w:pPr>
      <w:r>
        <w:rPr>
          <w:b/>
          <w:color w:val="000000"/>
          <w:sz w:val="24"/>
          <w:szCs w:val="24"/>
        </w:rPr>
        <w:t xml:space="preserve">2015 | </w:t>
      </w:r>
      <w:r>
        <w:rPr>
          <w:color w:val="000000"/>
          <w:sz w:val="24"/>
          <w:szCs w:val="24"/>
        </w:rPr>
        <w:t>Σκηνοθετεί την παράσταση «Ο μικρός κάστορας και η ηχώ» για το Ίδρυμα Θεοχαράκη. Λόγω μεγάλης ανταπόκρισης από το κοινό η παράσταση συνεχίζει για δεύτερη χρονιά στο Γκλόρια μικρό.</w:t>
      </w:r>
    </w:p>
    <w:p w14:paraId="4863986D" w14:textId="77777777" w:rsidR="00E60CA4" w:rsidRDefault="00000000">
      <w:pPr>
        <w:pBdr>
          <w:top w:val="nil"/>
          <w:left w:val="nil"/>
          <w:bottom w:val="nil"/>
          <w:right w:val="nil"/>
          <w:between w:val="nil"/>
        </w:pBdr>
        <w:spacing w:before="96" w:line="266" w:lineRule="auto"/>
        <w:ind w:left="120" w:right="113"/>
        <w:jc w:val="both"/>
        <w:rPr>
          <w:color w:val="000000"/>
          <w:sz w:val="24"/>
          <w:szCs w:val="24"/>
        </w:rPr>
        <w:sectPr w:rsidR="00E60CA4" w:rsidSect="00C03EE0">
          <w:headerReference w:type="default" r:id="rId9"/>
          <w:footerReference w:type="default" r:id="rId10"/>
          <w:pgSz w:w="11910" w:h="16840"/>
          <w:pgMar w:top="1660" w:right="1680" w:bottom="1260" w:left="1680" w:header="763" w:footer="1061" w:gutter="0"/>
          <w:pgNumType w:start="1"/>
          <w:cols w:space="720"/>
        </w:sectPr>
      </w:pPr>
      <w:r>
        <w:rPr>
          <w:b/>
          <w:color w:val="000000"/>
          <w:sz w:val="24"/>
          <w:szCs w:val="24"/>
        </w:rPr>
        <w:t xml:space="preserve">2016 | </w:t>
      </w:r>
      <w:r>
        <w:rPr>
          <w:color w:val="000000"/>
          <w:sz w:val="24"/>
          <w:szCs w:val="24"/>
        </w:rPr>
        <w:t>Σκηνοθετεί εκ νέου την παράσταση «Ο κώδικας του κοντού δράκου» του Π. Τσιρίδη για το ίδρυμα Θεοχαράκη.</w:t>
      </w:r>
    </w:p>
    <w:p w14:paraId="4863986E" w14:textId="77777777" w:rsidR="00E60CA4" w:rsidRDefault="00000000">
      <w:pPr>
        <w:pBdr>
          <w:top w:val="nil"/>
          <w:left w:val="nil"/>
          <w:bottom w:val="nil"/>
          <w:right w:val="nil"/>
          <w:between w:val="nil"/>
        </w:pBdr>
        <w:spacing w:before="128" w:line="266" w:lineRule="auto"/>
        <w:ind w:left="120" w:right="114"/>
        <w:jc w:val="both"/>
        <w:rPr>
          <w:color w:val="000000"/>
          <w:sz w:val="24"/>
          <w:szCs w:val="24"/>
        </w:rPr>
      </w:pPr>
      <w:r>
        <w:rPr>
          <w:b/>
          <w:color w:val="000000"/>
          <w:sz w:val="24"/>
          <w:szCs w:val="24"/>
        </w:rPr>
        <w:lastRenderedPageBreak/>
        <w:t xml:space="preserve">2017 | </w:t>
      </w:r>
      <w:r>
        <w:rPr>
          <w:color w:val="000000"/>
          <w:sz w:val="24"/>
          <w:szCs w:val="24"/>
        </w:rPr>
        <w:t>Συντονίζει το Summer Camp του ιδρύματος Θεοχαράκη «Άριες στον ήλιο» με αφορμή την έκθεση της Μαρίας Κάλλας.</w:t>
      </w:r>
    </w:p>
    <w:p w14:paraId="4863986F" w14:textId="77777777" w:rsidR="00E60CA4" w:rsidRDefault="00000000">
      <w:pPr>
        <w:pBdr>
          <w:top w:val="nil"/>
          <w:left w:val="nil"/>
          <w:bottom w:val="nil"/>
          <w:right w:val="nil"/>
          <w:between w:val="nil"/>
        </w:pBdr>
        <w:spacing w:before="132"/>
        <w:ind w:left="120"/>
        <w:jc w:val="both"/>
        <w:rPr>
          <w:color w:val="000000"/>
          <w:sz w:val="24"/>
          <w:szCs w:val="24"/>
        </w:rPr>
      </w:pPr>
      <w:r>
        <w:rPr>
          <w:b/>
          <w:color w:val="000000"/>
          <w:sz w:val="24"/>
          <w:szCs w:val="24"/>
        </w:rPr>
        <w:t xml:space="preserve">2017 – 2018 | </w:t>
      </w:r>
      <w:r>
        <w:rPr>
          <w:color w:val="000000"/>
          <w:sz w:val="24"/>
          <w:szCs w:val="24"/>
        </w:rPr>
        <w:t>Ξεκινά η συνεργασία της με την Αστική Μη Κερδοσκοπική Εταιρία</w:t>
      </w:r>
    </w:p>
    <w:p w14:paraId="48639870" w14:textId="77777777" w:rsidR="00E60CA4" w:rsidRDefault="00000000">
      <w:pPr>
        <w:pBdr>
          <w:top w:val="nil"/>
          <w:left w:val="nil"/>
          <w:bottom w:val="nil"/>
          <w:right w:val="nil"/>
          <w:between w:val="nil"/>
        </w:pBdr>
        <w:spacing w:before="34" w:line="268" w:lineRule="auto"/>
        <w:ind w:left="120" w:right="107"/>
        <w:jc w:val="both"/>
        <w:rPr>
          <w:color w:val="000000"/>
          <w:sz w:val="24"/>
          <w:szCs w:val="24"/>
        </w:rPr>
      </w:pPr>
      <w:r>
        <w:rPr>
          <w:color w:val="000000"/>
          <w:sz w:val="24"/>
          <w:szCs w:val="24"/>
        </w:rPr>
        <w:t>«Ένα παιδί ένας κόσμος», όπου αναλαμβάνει το θεατρικό εργαστήρι που αφορά παιδιά δημοτικού, με το ίδρυμα Θεοχαράκη στα εκπαιδευτικά προγράμματα που αφορούν στην τέχνη και τον πολιτισμό στα παιδιά, με το Εθνικό Ωδείο (παράρτημα Παπάγου) και με διάφορα δημοτικά σχολεία του Δήμου Αθηνών.</w:t>
      </w:r>
    </w:p>
    <w:p w14:paraId="48639871" w14:textId="77777777" w:rsidR="00E60CA4" w:rsidRDefault="00000000">
      <w:pPr>
        <w:pBdr>
          <w:top w:val="nil"/>
          <w:left w:val="nil"/>
          <w:bottom w:val="nil"/>
          <w:right w:val="nil"/>
          <w:between w:val="nil"/>
        </w:pBdr>
        <w:spacing w:before="93" w:line="266" w:lineRule="auto"/>
        <w:ind w:left="120" w:right="109"/>
        <w:jc w:val="both"/>
        <w:rPr>
          <w:color w:val="000000"/>
          <w:sz w:val="24"/>
          <w:szCs w:val="24"/>
        </w:rPr>
      </w:pPr>
      <w:r>
        <w:rPr>
          <w:b/>
          <w:color w:val="000000"/>
          <w:sz w:val="24"/>
          <w:szCs w:val="24"/>
        </w:rPr>
        <w:t xml:space="preserve">2017 – 2018 | </w:t>
      </w:r>
      <w:r>
        <w:rPr>
          <w:color w:val="000000"/>
          <w:sz w:val="24"/>
          <w:szCs w:val="24"/>
        </w:rPr>
        <w:t>Παρακολουθεί στο Ανοιχτό Ίδρυμα Εκπαίδευσης το εξάμηνο σεμινάριο του Π. Τσιρίδη «Μουσική και Εκπαίδευση», καθώς και τα σεμινάρια:</w:t>
      </w:r>
    </w:p>
    <w:p w14:paraId="48639872" w14:textId="77777777" w:rsidR="00E60CA4" w:rsidRDefault="00000000">
      <w:pPr>
        <w:numPr>
          <w:ilvl w:val="0"/>
          <w:numId w:val="1"/>
        </w:numPr>
        <w:pBdr>
          <w:top w:val="nil"/>
          <w:left w:val="nil"/>
          <w:bottom w:val="nil"/>
          <w:right w:val="nil"/>
          <w:between w:val="nil"/>
        </w:pBdr>
        <w:tabs>
          <w:tab w:val="left" w:pos="1134"/>
        </w:tabs>
        <w:spacing w:before="20" w:line="261" w:lineRule="auto"/>
        <w:ind w:right="113"/>
        <w:jc w:val="both"/>
        <w:rPr>
          <w:color w:val="000000"/>
        </w:rPr>
      </w:pPr>
      <w:r>
        <w:rPr>
          <w:color w:val="000000"/>
          <w:sz w:val="24"/>
          <w:szCs w:val="24"/>
        </w:rPr>
        <w:t>«Δραστηριότητες και Παιχνίδια για την Ομαλή Μετάβαση και Προσαρμογή των Παιδιών στο Σχολείο» και</w:t>
      </w:r>
    </w:p>
    <w:p w14:paraId="48639873" w14:textId="77777777" w:rsidR="00E60CA4" w:rsidRDefault="00000000">
      <w:pPr>
        <w:numPr>
          <w:ilvl w:val="0"/>
          <w:numId w:val="1"/>
        </w:numPr>
        <w:pBdr>
          <w:top w:val="nil"/>
          <w:left w:val="nil"/>
          <w:bottom w:val="nil"/>
          <w:right w:val="nil"/>
          <w:between w:val="nil"/>
        </w:pBdr>
        <w:tabs>
          <w:tab w:val="left" w:pos="1134"/>
        </w:tabs>
        <w:spacing w:before="9" w:line="261" w:lineRule="auto"/>
        <w:ind w:right="108"/>
        <w:jc w:val="both"/>
        <w:rPr>
          <w:color w:val="000000"/>
        </w:rPr>
      </w:pPr>
      <w:r>
        <w:rPr>
          <w:color w:val="000000"/>
          <w:sz w:val="24"/>
          <w:szCs w:val="24"/>
        </w:rPr>
        <w:t>«Διαταραχή Ελλειμματικής Προσοχής Υπερκινητικότητα (ΔΕΠ-Υ) Εκπαιδευτική και Θεραπευτική Προσέγγιση».</w:t>
      </w:r>
    </w:p>
    <w:p w14:paraId="48639874" w14:textId="61BB8F0F" w:rsidR="00E60CA4" w:rsidRDefault="00000000">
      <w:pPr>
        <w:pBdr>
          <w:top w:val="nil"/>
          <w:left w:val="nil"/>
          <w:bottom w:val="nil"/>
          <w:right w:val="nil"/>
          <w:between w:val="nil"/>
        </w:pBdr>
        <w:spacing w:before="24" w:line="268" w:lineRule="auto"/>
        <w:ind w:left="120" w:right="111"/>
        <w:jc w:val="both"/>
        <w:rPr>
          <w:color w:val="000000"/>
          <w:sz w:val="24"/>
          <w:szCs w:val="24"/>
        </w:rPr>
      </w:pPr>
      <w:r>
        <w:rPr>
          <w:b/>
          <w:color w:val="000000"/>
          <w:sz w:val="24"/>
          <w:szCs w:val="24"/>
        </w:rPr>
        <w:t xml:space="preserve">2018 | </w:t>
      </w:r>
      <w:r>
        <w:rPr>
          <w:color w:val="000000"/>
          <w:sz w:val="24"/>
          <w:szCs w:val="24"/>
        </w:rPr>
        <w:t xml:space="preserve">Ιδρύει την </w:t>
      </w:r>
      <w:r w:rsidR="00427958">
        <w:rPr>
          <w:color w:val="000000"/>
          <w:sz w:val="24"/>
          <w:szCs w:val="24"/>
        </w:rPr>
        <w:t>καλλιτεχνική</w:t>
      </w:r>
      <w:r>
        <w:rPr>
          <w:color w:val="000000"/>
          <w:sz w:val="24"/>
          <w:szCs w:val="24"/>
        </w:rPr>
        <w:t xml:space="preserve"> ομάδα «thea-tree» με βασικούς άξονες το θέατρο, τη λογοτεχνία και τη μουσική.</w:t>
      </w:r>
    </w:p>
    <w:p w14:paraId="48639875" w14:textId="77777777" w:rsidR="00E60CA4" w:rsidRDefault="00000000">
      <w:pPr>
        <w:pBdr>
          <w:top w:val="nil"/>
          <w:left w:val="nil"/>
          <w:bottom w:val="nil"/>
          <w:right w:val="nil"/>
          <w:between w:val="nil"/>
        </w:pBdr>
        <w:spacing w:before="97" w:line="266" w:lineRule="auto"/>
        <w:ind w:left="120" w:right="110"/>
        <w:jc w:val="both"/>
        <w:rPr>
          <w:color w:val="000000"/>
          <w:sz w:val="24"/>
          <w:szCs w:val="24"/>
        </w:rPr>
      </w:pPr>
      <w:r>
        <w:rPr>
          <w:b/>
          <w:color w:val="000000"/>
          <w:sz w:val="24"/>
          <w:szCs w:val="24"/>
        </w:rPr>
        <w:t xml:space="preserve">2018 – 2019 | </w:t>
      </w:r>
      <w:r>
        <w:rPr>
          <w:color w:val="000000"/>
          <w:sz w:val="24"/>
          <w:szCs w:val="24"/>
        </w:rPr>
        <w:t>Σκηνοθετεί τη θεατρική, μουσική παράσταση «Ο Πέτρος και ο λύκος σε παγίδα για πιάνο» με την οποία πραγματοποιεί επισκέψεις σε νηπιαγωγεία και δημοτικά σχολεία της Αθήνας και της περιφέρειας.</w:t>
      </w:r>
    </w:p>
    <w:p w14:paraId="48639876" w14:textId="74B1E02B" w:rsidR="00E60CA4" w:rsidRDefault="00000000">
      <w:pPr>
        <w:pBdr>
          <w:top w:val="nil"/>
          <w:left w:val="nil"/>
          <w:bottom w:val="nil"/>
          <w:right w:val="nil"/>
          <w:between w:val="nil"/>
        </w:pBdr>
        <w:spacing w:before="102" w:line="268" w:lineRule="auto"/>
        <w:ind w:left="120" w:right="113"/>
        <w:jc w:val="both"/>
        <w:rPr>
          <w:color w:val="000000"/>
          <w:sz w:val="24"/>
          <w:szCs w:val="24"/>
        </w:rPr>
      </w:pPr>
      <w:r>
        <w:rPr>
          <w:b/>
          <w:color w:val="000000"/>
          <w:sz w:val="24"/>
          <w:szCs w:val="24"/>
        </w:rPr>
        <w:t xml:space="preserve">2018 – 2020 | </w:t>
      </w:r>
      <w:r w:rsidR="00427958">
        <w:rPr>
          <w:color w:val="000000"/>
          <w:sz w:val="24"/>
          <w:szCs w:val="24"/>
        </w:rPr>
        <w:t>Συντονίζει</w:t>
      </w:r>
      <w:r>
        <w:rPr>
          <w:color w:val="000000"/>
          <w:sz w:val="24"/>
          <w:szCs w:val="24"/>
        </w:rPr>
        <w:t xml:space="preserve"> σχολικά εκπαιδευτικά προγράμματα για το Ίδρυμα Θεοχαράκη με σκοπό τη βιωματική εκμάθηση της τέχνης.</w:t>
      </w:r>
    </w:p>
    <w:p w14:paraId="48639877" w14:textId="77777777" w:rsidR="00E60CA4" w:rsidRDefault="00000000">
      <w:pPr>
        <w:pBdr>
          <w:top w:val="nil"/>
          <w:left w:val="nil"/>
          <w:bottom w:val="nil"/>
          <w:right w:val="nil"/>
          <w:between w:val="nil"/>
        </w:pBdr>
        <w:spacing w:before="97"/>
        <w:ind w:left="120"/>
        <w:jc w:val="both"/>
        <w:rPr>
          <w:color w:val="000000"/>
          <w:sz w:val="24"/>
          <w:szCs w:val="24"/>
        </w:rPr>
      </w:pPr>
      <w:r>
        <w:rPr>
          <w:b/>
          <w:color w:val="000000"/>
          <w:sz w:val="24"/>
          <w:szCs w:val="24"/>
        </w:rPr>
        <w:t xml:space="preserve">2019 | </w:t>
      </w:r>
      <w:r>
        <w:rPr>
          <w:color w:val="000000"/>
          <w:sz w:val="24"/>
          <w:szCs w:val="24"/>
        </w:rPr>
        <w:t>Σκηνοθετεί με την ομάδα «thea-tree» τη θεατρική, μουσική παράσταση</w:t>
      </w:r>
    </w:p>
    <w:p w14:paraId="48639878" w14:textId="617AC624" w:rsidR="00E60CA4" w:rsidRDefault="00000000">
      <w:pPr>
        <w:pBdr>
          <w:top w:val="nil"/>
          <w:left w:val="nil"/>
          <w:bottom w:val="nil"/>
          <w:right w:val="nil"/>
          <w:between w:val="nil"/>
        </w:pBdr>
        <w:spacing w:before="34" w:line="268" w:lineRule="auto"/>
        <w:ind w:left="120" w:right="107"/>
        <w:jc w:val="both"/>
        <w:rPr>
          <w:color w:val="000000"/>
          <w:sz w:val="24"/>
          <w:szCs w:val="24"/>
        </w:rPr>
      </w:pPr>
      <w:r>
        <w:rPr>
          <w:color w:val="000000"/>
          <w:sz w:val="24"/>
          <w:szCs w:val="24"/>
        </w:rPr>
        <w:t>«Σούπα με Σούμαν» για το Ίδρυμα Θεοχαρ</w:t>
      </w:r>
      <w:r w:rsidR="00023B19">
        <w:rPr>
          <w:color w:val="000000"/>
          <w:sz w:val="24"/>
          <w:szCs w:val="24"/>
        </w:rPr>
        <w:t>άκη,</w:t>
      </w:r>
      <w:r>
        <w:rPr>
          <w:color w:val="000000"/>
          <w:sz w:val="24"/>
          <w:szCs w:val="24"/>
        </w:rPr>
        <w:t xml:space="preserve"> η οποία λόγω επιτυχίας </w:t>
      </w:r>
      <w:r w:rsidR="00023B19">
        <w:rPr>
          <w:color w:val="000000"/>
          <w:sz w:val="24"/>
          <w:szCs w:val="24"/>
        </w:rPr>
        <w:t>προγραμματίζεται</w:t>
      </w:r>
      <w:r>
        <w:rPr>
          <w:color w:val="000000"/>
          <w:sz w:val="24"/>
          <w:szCs w:val="24"/>
        </w:rPr>
        <w:t xml:space="preserve"> να ανέβει και την επόμενη θεατρική σεζόν, λόγω covid-19 αναβάλλεται για τη σεζόν 2021 - 2022.</w:t>
      </w:r>
    </w:p>
    <w:p w14:paraId="4863987B" w14:textId="77777777" w:rsidR="00E60CA4" w:rsidRDefault="00000000">
      <w:pPr>
        <w:pBdr>
          <w:top w:val="nil"/>
          <w:left w:val="nil"/>
          <w:bottom w:val="nil"/>
          <w:right w:val="nil"/>
          <w:between w:val="nil"/>
        </w:pBdr>
        <w:spacing w:line="291" w:lineRule="auto"/>
        <w:ind w:left="120"/>
        <w:rPr>
          <w:color w:val="000000"/>
          <w:sz w:val="24"/>
          <w:szCs w:val="24"/>
        </w:rPr>
      </w:pPr>
      <w:r>
        <w:rPr>
          <w:b/>
          <w:color w:val="000000"/>
          <w:sz w:val="24"/>
          <w:szCs w:val="24"/>
        </w:rPr>
        <w:t xml:space="preserve">2020 – 2021 | </w:t>
      </w:r>
      <w:r>
        <w:rPr>
          <w:color w:val="000000"/>
          <w:sz w:val="24"/>
          <w:szCs w:val="24"/>
        </w:rPr>
        <w:t>Συνεχίζεται η συνεργασία με την Αστική Μη Κερδοσκοπική Εταιρία</w:t>
      </w:r>
    </w:p>
    <w:p w14:paraId="4863987C" w14:textId="77777777" w:rsidR="00E60CA4" w:rsidRDefault="00000000">
      <w:pPr>
        <w:pBdr>
          <w:top w:val="nil"/>
          <w:left w:val="nil"/>
          <w:bottom w:val="nil"/>
          <w:right w:val="nil"/>
          <w:between w:val="nil"/>
        </w:pBdr>
        <w:spacing w:before="22" w:line="259" w:lineRule="auto"/>
        <w:ind w:left="120"/>
        <w:rPr>
          <w:color w:val="000000"/>
          <w:sz w:val="24"/>
          <w:szCs w:val="24"/>
        </w:rPr>
      </w:pPr>
      <w:r>
        <w:rPr>
          <w:color w:val="000000"/>
          <w:sz w:val="24"/>
          <w:szCs w:val="24"/>
        </w:rPr>
        <w:t>«Ένα παιδί ένας κόσμος» συμμετέχοντας στο πρόγραμμα δια βίου μάθησης και εκπαίδευσης «Διώνη». Σκοπός του η εκμάθηση της ελληνικής γλώσσας σε ενήλικες</w:t>
      </w:r>
    </w:p>
    <w:p w14:paraId="4863987D" w14:textId="77777777" w:rsidR="00E60CA4" w:rsidRDefault="00000000">
      <w:pPr>
        <w:pBdr>
          <w:top w:val="nil"/>
          <w:left w:val="nil"/>
          <w:bottom w:val="nil"/>
          <w:right w:val="nil"/>
          <w:between w:val="nil"/>
        </w:pBdr>
        <w:spacing w:before="1" w:line="259" w:lineRule="auto"/>
        <w:ind w:left="120" w:right="163"/>
        <w:rPr>
          <w:color w:val="000000"/>
          <w:sz w:val="24"/>
          <w:szCs w:val="24"/>
        </w:rPr>
      </w:pPr>
      <w:r>
        <w:rPr>
          <w:color w:val="000000"/>
          <w:sz w:val="24"/>
          <w:szCs w:val="24"/>
        </w:rPr>
        <w:t>και η ένταξή τους στην κοινωνία με ομαλό και ασφαλή τρόπο. Σε αυτό το βιωματικό εργαστήριο γυναικών σε συνεργασία με τη φιλόλογο Σοφία Κωστούλα δημιουργούμε μικρούς μηνιαίους κύκλους με αφορμή αισθήσεις, συναισθήματα,</w:t>
      </w:r>
    </w:p>
    <w:p w14:paraId="4863987E" w14:textId="0FC5ABF5" w:rsidR="00E60CA4" w:rsidRDefault="00000000">
      <w:pPr>
        <w:pBdr>
          <w:top w:val="nil"/>
          <w:left w:val="nil"/>
          <w:bottom w:val="nil"/>
          <w:right w:val="nil"/>
          <w:between w:val="nil"/>
        </w:pBdr>
        <w:spacing w:line="259" w:lineRule="auto"/>
        <w:ind w:left="120" w:right="682"/>
        <w:rPr>
          <w:color w:val="000000"/>
          <w:sz w:val="24"/>
          <w:szCs w:val="24"/>
        </w:rPr>
      </w:pPr>
      <w:r>
        <w:rPr>
          <w:color w:val="000000"/>
          <w:sz w:val="24"/>
          <w:szCs w:val="24"/>
        </w:rPr>
        <w:t>περιβάλλοντα, αναμνήσεις. Όλα αυτά εστιασμένα στη δύναμη και τη χαρά του “μαζί”, του “εδώ” και του “τώρα”</w:t>
      </w:r>
      <w:r w:rsidR="00023B19">
        <w:rPr>
          <w:color w:val="000000"/>
          <w:sz w:val="24"/>
          <w:szCs w:val="24"/>
        </w:rPr>
        <w:t>.</w:t>
      </w:r>
    </w:p>
    <w:p w14:paraId="391B7B87" w14:textId="39CAA2CC" w:rsidR="00023B19" w:rsidRDefault="0043773A">
      <w:pPr>
        <w:pBdr>
          <w:top w:val="nil"/>
          <w:left w:val="nil"/>
          <w:bottom w:val="nil"/>
          <w:right w:val="nil"/>
          <w:between w:val="nil"/>
        </w:pBdr>
        <w:spacing w:line="259" w:lineRule="auto"/>
        <w:ind w:left="120" w:right="682"/>
        <w:rPr>
          <w:color w:val="000000"/>
          <w:sz w:val="24"/>
          <w:szCs w:val="24"/>
        </w:rPr>
      </w:pPr>
      <w:r w:rsidRPr="0043773A">
        <w:rPr>
          <w:b/>
          <w:bCs/>
          <w:color w:val="000000"/>
          <w:sz w:val="24"/>
          <w:szCs w:val="24"/>
        </w:rPr>
        <w:t>202</w:t>
      </w:r>
      <w:r w:rsidR="00A12D02">
        <w:rPr>
          <w:b/>
          <w:bCs/>
          <w:color w:val="000000"/>
          <w:sz w:val="24"/>
          <w:szCs w:val="24"/>
        </w:rPr>
        <w:t>1</w:t>
      </w:r>
      <w:r w:rsidR="003F2715">
        <w:rPr>
          <w:b/>
          <w:bCs/>
          <w:color w:val="000000"/>
          <w:sz w:val="24"/>
          <w:szCs w:val="24"/>
        </w:rPr>
        <w:t>-2022</w:t>
      </w:r>
      <w:r w:rsidR="0008002B">
        <w:rPr>
          <w:b/>
          <w:bCs/>
          <w:color w:val="000000"/>
          <w:sz w:val="24"/>
          <w:szCs w:val="24"/>
        </w:rPr>
        <w:t xml:space="preserve"> | </w:t>
      </w:r>
      <w:r w:rsidR="0008002B" w:rsidRPr="0008002B">
        <w:rPr>
          <w:color w:val="000000"/>
          <w:sz w:val="24"/>
          <w:szCs w:val="24"/>
        </w:rPr>
        <w:t>Δ</w:t>
      </w:r>
      <w:r w:rsidR="0008002B">
        <w:rPr>
          <w:color w:val="000000"/>
          <w:sz w:val="24"/>
          <w:szCs w:val="24"/>
        </w:rPr>
        <w:t xml:space="preserve">ιοργανώνει το καλλιτεχνικό </w:t>
      </w:r>
      <w:r w:rsidR="0008002B">
        <w:rPr>
          <w:color w:val="000000"/>
          <w:sz w:val="24"/>
          <w:szCs w:val="24"/>
          <w:lang w:val="en-US"/>
        </w:rPr>
        <w:t>Summer</w:t>
      </w:r>
      <w:r w:rsidR="0008002B" w:rsidRPr="0008002B">
        <w:rPr>
          <w:color w:val="000000"/>
          <w:sz w:val="24"/>
          <w:szCs w:val="24"/>
        </w:rPr>
        <w:t xml:space="preserve"> </w:t>
      </w:r>
      <w:r w:rsidR="0008002B">
        <w:rPr>
          <w:color w:val="000000"/>
          <w:sz w:val="24"/>
          <w:szCs w:val="24"/>
          <w:lang w:val="en-US"/>
        </w:rPr>
        <w:t>Camp</w:t>
      </w:r>
      <w:r w:rsidR="0008002B" w:rsidRPr="0008002B">
        <w:rPr>
          <w:color w:val="000000"/>
          <w:sz w:val="24"/>
          <w:szCs w:val="24"/>
        </w:rPr>
        <w:t xml:space="preserve"> </w:t>
      </w:r>
      <w:r w:rsidR="0008002B">
        <w:rPr>
          <w:color w:val="000000"/>
          <w:sz w:val="24"/>
          <w:szCs w:val="24"/>
        </w:rPr>
        <w:t xml:space="preserve">της Μουσικής Βιβλιοθήκης </w:t>
      </w:r>
      <w:r w:rsidR="002C2EC3">
        <w:rPr>
          <w:color w:val="000000"/>
          <w:sz w:val="24"/>
          <w:szCs w:val="24"/>
        </w:rPr>
        <w:t>«</w:t>
      </w:r>
      <w:r w:rsidR="00680B75">
        <w:rPr>
          <w:color w:val="000000"/>
          <w:sz w:val="24"/>
          <w:szCs w:val="24"/>
        </w:rPr>
        <w:t>Λίλιαν Βουδούρη»</w:t>
      </w:r>
      <w:r w:rsidR="000C29E3">
        <w:rPr>
          <w:color w:val="000000"/>
          <w:sz w:val="24"/>
          <w:szCs w:val="24"/>
        </w:rPr>
        <w:t xml:space="preserve"> Βουτιές στην Τέχνη.</w:t>
      </w:r>
      <w:r w:rsidR="00B062A3">
        <w:rPr>
          <w:color w:val="000000"/>
          <w:sz w:val="24"/>
          <w:szCs w:val="24"/>
        </w:rPr>
        <w:t xml:space="preserve"> Ένα πρόγραμμα για παιδιά </w:t>
      </w:r>
      <w:r w:rsidR="002B7262">
        <w:rPr>
          <w:color w:val="000000"/>
          <w:sz w:val="24"/>
          <w:szCs w:val="24"/>
        </w:rPr>
        <w:t>διάρκειας 5 εβδομάδων.</w:t>
      </w:r>
    </w:p>
    <w:p w14:paraId="53665F4A" w14:textId="77777777" w:rsidR="00C1636F" w:rsidRDefault="00436520" w:rsidP="00F46ADC">
      <w:pPr>
        <w:pBdr>
          <w:top w:val="nil"/>
          <w:left w:val="nil"/>
          <w:bottom w:val="nil"/>
          <w:right w:val="nil"/>
          <w:between w:val="nil"/>
        </w:pBdr>
        <w:spacing w:line="259" w:lineRule="auto"/>
        <w:ind w:left="120" w:right="682"/>
        <w:rPr>
          <w:color w:val="000000"/>
          <w:sz w:val="24"/>
          <w:szCs w:val="24"/>
        </w:rPr>
      </w:pPr>
      <w:r>
        <w:rPr>
          <w:b/>
          <w:bCs/>
          <w:color w:val="000000"/>
          <w:sz w:val="24"/>
          <w:szCs w:val="24"/>
        </w:rPr>
        <w:t xml:space="preserve">2022-2023  </w:t>
      </w:r>
      <w:r w:rsidR="00D72F5B">
        <w:rPr>
          <w:color w:val="000000"/>
          <w:sz w:val="24"/>
          <w:szCs w:val="24"/>
        </w:rPr>
        <w:t>Συμμετέχει</w:t>
      </w:r>
      <w:r w:rsidR="0031459E">
        <w:rPr>
          <w:color w:val="000000"/>
          <w:sz w:val="24"/>
          <w:szCs w:val="24"/>
        </w:rPr>
        <w:t xml:space="preserve"> στην παράσταση</w:t>
      </w:r>
      <w:r w:rsidR="00D72F5B">
        <w:rPr>
          <w:color w:val="000000"/>
          <w:sz w:val="24"/>
          <w:szCs w:val="24"/>
        </w:rPr>
        <w:t xml:space="preserve"> «Ορλάντο» σε σκηνοθεσία </w:t>
      </w:r>
      <w:r w:rsidR="00741F2E">
        <w:rPr>
          <w:color w:val="000000"/>
          <w:sz w:val="24"/>
          <w:szCs w:val="24"/>
        </w:rPr>
        <w:t>Ν.Καμτσή στο θέατρο Τόπος Αλλού</w:t>
      </w:r>
      <w:r w:rsidR="008355EB">
        <w:rPr>
          <w:color w:val="000000"/>
          <w:sz w:val="24"/>
          <w:szCs w:val="24"/>
        </w:rPr>
        <w:t xml:space="preserve">, </w:t>
      </w:r>
      <w:r w:rsidR="00B346F6">
        <w:rPr>
          <w:color w:val="000000"/>
          <w:sz w:val="24"/>
          <w:szCs w:val="24"/>
        </w:rPr>
        <w:t xml:space="preserve">καθώς </w:t>
      </w:r>
      <w:r w:rsidR="007753D4">
        <w:rPr>
          <w:color w:val="000000"/>
          <w:sz w:val="24"/>
          <w:szCs w:val="24"/>
        </w:rPr>
        <w:t xml:space="preserve">επίσης σχεδιάζει το εκπαιδευτικό πρόγραμμα </w:t>
      </w:r>
      <w:r w:rsidR="00885ED2">
        <w:rPr>
          <w:color w:val="000000"/>
          <w:sz w:val="24"/>
          <w:szCs w:val="24"/>
        </w:rPr>
        <w:t>«</w:t>
      </w:r>
      <w:r w:rsidR="00D5271A">
        <w:rPr>
          <w:color w:val="000000"/>
          <w:sz w:val="24"/>
          <w:szCs w:val="24"/>
        </w:rPr>
        <w:t xml:space="preserve"> Μία έκθεση μια ιστορία</w:t>
      </w:r>
      <w:r w:rsidR="00885ED2">
        <w:rPr>
          <w:color w:val="000000"/>
          <w:sz w:val="24"/>
          <w:szCs w:val="24"/>
        </w:rPr>
        <w:t>»</w:t>
      </w:r>
      <w:r w:rsidR="007753D4">
        <w:rPr>
          <w:color w:val="000000"/>
          <w:sz w:val="24"/>
          <w:szCs w:val="24"/>
        </w:rPr>
        <w:t xml:space="preserve"> στο </w:t>
      </w:r>
      <w:r w:rsidR="00D5271A">
        <w:rPr>
          <w:color w:val="000000"/>
          <w:sz w:val="24"/>
          <w:szCs w:val="24"/>
        </w:rPr>
        <w:t xml:space="preserve">ίδρυμα Θεοχαράκη </w:t>
      </w:r>
      <w:r w:rsidR="00785CF0">
        <w:rPr>
          <w:color w:val="000000"/>
          <w:sz w:val="24"/>
          <w:szCs w:val="24"/>
        </w:rPr>
        <w:t>για βρέφη και παιδιά ηλικίας 10 μηνών έως 3 ετών.</w:t>
      </w:r>
    </w:p>
    <w:p w14:paraId="77B8BEC6" w14:textId="0AE38B3F" w:rsidR="00F46ADC" w:rsidRDefault="00F46ADC" w:rsidP="00C1636F">
      <w:pPr>
        <w:pBdr>
          <w:top w:val="nil"/>
          <w:left w:val="nil"/>
          <w:bottom w:val="nil"/>
          <w:right w:val="nil"/>
          <w:between w:val="nil"/>
        </w:pBdr>
        <w:spacing w:line="259" w:lineRule="auto"/>
        <w:ind w:left="120" w:right="682"/>
        <w:rPr>
          <w:color w:val="000000"/>
          <w:sz w:val="24"/>
          <w:szCs w:val="24"/>
        </w:rPr>
      </w:pPr>
      <w:r>
        <w:rPr>
          <w:color w:val="000000"/>
          <w:sz w:val="24"/>
          <w:szCs w:val="24"/>
        </w:rPr>
        <w:t xml:space="preserve">Συνεργάζεται με το Ανοιχτό Ίδρυμα Εκπαίδευσης ως εισηγήτρια στο πρόγραμμα Επαγγελματικής Κατάρτισης «Παιδί και τέχνη: θεατρικό παιχνίδι </w:t>
      </w:r>
      <w:r>
        <w:rPr>
          <w:color w:val="000000"/>
          <w:sz w:val="24"/>
          <w:szCs w:val="24"/>
        </w:rPr>
        <w:lastRenderedPageBreak/>
        <w:t>κ</w:t>
      </w:r>
      <w:r w:rsidR="00C1636F">
        <w:rPr>
          <w:color w:val="000000"/>
          <w:sz w:val="24"/>
          <w:szCs w:val="24"/>
        </w:rPr>
        <w:t>αι Δραματοποίηση</w:t>
      </w:r>
      <w:r>
        <w:rPr>
          <w:color w:val="000000"/>
          <w:sz w:val="24"/>
          <w:szCs w:val="24"/>
        </w:rPr>
        <w:t>», το οποίο απευθύνεται σε δασκάλους, θεατρολόγους, εμψυχωτές θεατρικού παιχνιδιού</w:t>
      </w:r>
      <w:r w:rsidR="002E043D">
        <w:rPr>
          <w:color w:val="000000"/>
          <w:sz w:val="24"/>
          <w:szCs w:val="24"/>
        </w:rPr>
        <w:t>, μουσικούς</w:t>
      </w:r>
      <w:r>
        <w:rPr>
          <w:color w:val="000000"/>
          <w:sz w:val="24"/>
          <w:szCs w:val="24"/>
        </w:rPr>
        <w:t xml:space="preserve"> και σε όσους εργάζονται ή θέλουν να εργαστούν με παιδιά μέσα από τις τέχνες. </w:t>
      </w:r>
      <w:r w:rsidR="00860600">
        <w:rPr>
          <w:color w:val="000000"/>
          <w:sz w:val="24"/>
          <w:szCs w:val="24"/>
        </w:rPr>
        <w:t xml:space="preserve"> Συμμετέχει επίσης στο σχεδιασμό και την </w:t>
      </w:r>
      <w:bookmarkStart w:id="0" w:name="_Hlk158193817"/>
      <w:r w:rsidR="00860600">
        <w:rPr>
          <w:color w:val="000000"/>
          <w:sz w:val="24"/>
          <w:szCs w:val="24"/>
        </w:rPr>
        <w:t>υλοπο</w:t>
      </w:r>
      <w:r w:rsidR="00E35F2F">
        <w:rPr>
          <w:color w:val="000000"/>
          <w:sz w:val="24"/>
          <w:szCs w:val="24"/>
        </w:rPr>
        <w:t>ίηση του εκπαιδευτικού προγράμματος</w:t>
      </w:r>
      <w:r w:rsidR="00E35A23">
        <w:rPr>
          <w:color w:val="000000"/>
          <w:sz w:val="24"/>
          <w:szCs w:val="24"/>
        </w:rPr>
        <w:t xml:space="preserve"> « Η θάλασσα που μας χωρίζει η θάλασσα που μας ενώνει</w:t>
      </w:r>
      <w:r w:rsidR="0060071E">
        <w:rPr>
          <w:color w:val="000000"/>
          <w:sz w:val="24"/>
          <w:szCs w:val="24"/>
        </w:rPr>
        <w:t xml:space="preserve">» και πραγματοποιήθηκε από την  Αστική </w:t>
      </w:r>
      <w:r w:rsidR="00DC1E07">
        <w:rPr>
          <w:color w:val="000000"/>
          <w:sz w:val="24"/>
          <w:szCs w:val="24"/>
        </w:rPr>
        <w:t>μη Κερδοσκοπική Εταιρεία Θεάτρου «Αρνίτσι Μπίτσι</w:t>
      </w:r>
      <w:r w:rsidR="006F29C6">
        <w:rPr>
          <w:color w:val="000000"/>
          <w:sz w:val="24"/>
          <w:szCs w:val="24"/>
        </w:rPr>
        <w:t>» υπό την αιγίδα του Υπουργείου Πολιτισμού.</w:t>
      </w:r>
      <w:bookmarkEnd w:id="0"/>
    </w:p>
    <w:p w14:paraId="6BEEC048" w14:textId="0817A62F" w:rsidR="00BD796A" w:rsidRPr="001F6ED0" w:rsidRDefault="00BD796A" w:rsidP="00C1636F">
      <w:pPr>
        <w:pBdr>
          <w:top w:val="nil"/>
          <w:left w:val="nil"/>
          <w:bottom w:val="nil"/>
          <w:right w:val="nil"/>
          <w:between w:val="nil"/>
        </w:pBdr>
        <w:spacing w:line="259" w:lineRule="auto"/>
        <w:ind w:left="120" w:right="682"/>
        <w:rPr>
          <w:color w:val="000000"/>
          <w:sz w:val="24"/>
          <w:szCs w:val="24"/>
        </w:rPr>
      </w:pPr>
      <w:r w:rsidRPr="00A83C24">
        <w:rPr>
          <w:b/>
          <w:bCs/>
          <w:color w:val="000000"/>
          <w:sz w:val="24"/>
          <w:szCs w:val="24"/>
        </w:rPr>
        <w:t>2023-2024</w:t>
      </w:r>
      <w:r w:rsidR="001F6ED0">
        <w:rPr>
          <w:b/>
          <w:bCs/>
          <w:color w:val="000000"/>
          <w:sz w:val="24"/>
          <w:szCs w:val="24"/>
        </w:rPr>
        <w:t xml:space="preserve"> </w:t>
      </w:r>
      <w:r w:rsidR="001F6ED0" w:rsidRPr="001F6ED0">
        <w:rPr>
          <w:color w:val="000000"/>
          <w:sz w:val="24"/>
          <w:szCs w:val="24"/>
        </w:rPr>
        <w:t>Συμμετέχει στην παράσ</w:t>
      </w:r>
      <w:r w:rsidR="001F6ED0">
        <w:rPr>
          <w:color w:val="000000"/>
          <w:sz w:val="24"/>
          <w:szCs w:val="24"/>
        </w:rPr>
        <w:t>ταση Πλατ</w:t>
      </w:r>
      <w:r w:rsidR="00F60205">
        <w:rPr>
          <w:color w:val="000000"/>
          <w:sz w:val="24"/>
          <w:szCs w:val="24"/>
        </w:rPr>
        <w:t xml:space="preserve">ώνοφ του Άντον Τσέχωφ </w:t>
      </w:r>
      <w:r w:rsidR="00B20C8F">
        <w:rPr>
          <w:color w:val="000000"/>
          <w:sz w:val="24"/>
          <w:szCs w:val="24"/>
        </w:rPr>
        <w:t xml:space="preserve">σε σηνοθεσία </w:t>
      </w:r>
      <w:r w:rsidR="00AE5198">
        <w:rPr>
          <w:color w:val="000000"/>
          <w:sz w:val="24"/>
          <w:szCs w:val="24"/>
        </w:rPr>
        <w:t xml:space="preserve">Ν.Καμτσή στο θέατρο </w:t>
      </w:r>
      <w:r w:rsidR="007423F0">
        <w:rPr>
          <w:color w:val="000000"/>
          <w:sz w:val="24"/>
          <w:szCs w:val="24"/>
        </w:rPr>
        <w:t xml:space="preserve">Τόπος Αλλού, σκηνοθετεί την παράσταση </w:t>
      </w:r>
      <w:r w:rsidR="00326BC5">
        <w:rPr>
          <w:color w:val="000000"/>
          <w:sz w:val="24"/>
          <w:szCs w:val="24"/>
        </w:rPr>
        <w:t xml:space="preserve">«Το όνειρο ενός Καρυοθραύστη» για το </w:t>
      </w:r>
      <w:r w:rsidR="002C051B">
        <w:rPr>
          <w:color w:val="000000"/>
          <w:sz w:val="24"/>
          <w:szCs w:val="24"/>
        </w:rPr>
        <w:t>Ίδρυμα Εικαστικών τεχνών Β</w:t>
      </w:r>
      <w:r w:rsidR="001705F0">
        <w:rPr>
          <w:color w:val="000000"/>
          <w:sz w:val="24"/>
          <w:szCs w:val="24"/>
        </w:rPr>
        <w:t xml:space="preserve"> &amp; Μ Θεοχαράκη </w:t>
      </w:r>
      <w:r w:rsidR="00D427DA">
        <w:rPr>
          <w:color w:val="000000"/>
          <w:sz w:val="24"/>
          <w:szCs w:val="24"/>
        </w:rPr>
        <w:t xml:space="preserve">και συμμετέχει στο </w:t>
      </w:r>
      <w:r w:rsidR="00033017">
        <w:rPr>
          <w:color w:val="000000"/>
          <w:sz w:val="24"/>
          <w:szCs w:val="24"/>
        </w:rPr>
        <w:t>σχεδιασμό</w:t>
      </w:r>
      <w:r w:rsidR="00D427DA">
        <w:rPr>
          <w:color w:val="000000"/>
          <w:sz w:val="24"/>
          <w:szCs w:val="24"/>
        </w:rPr>
        <w:t xml:space="preserve"> και την</w:t>
      </w:r>
      <w:r w:rsidR="00033017" w:rsidRPr="00033017">
        <w:rPr>
          <w:color w:val="000000"/>
          <w:sz w:val="24"/>
          <w:szCs w:val="24"/>
        </w:rPr>
        <w:t xml:space="preserve"> </w:t>
      </w:r>
      <w:r w:rsidR="00033017">
        <w:rPr>
          <w:color w:val="000000"/>
          <w:sz w:val="24"/>
          <w:szCs w:val="24"/>
        </w:rPr>
        <w:t xml:space="preserve">υλοποίηση του εκπαιδευτικού προγράμματος « </w:t>
      </w:r>
      <w:r w:rsidR="00BF6565">
        <w:rPr>
          <w:color w:val="000000"/>
          <w:sz w:val="24"/>
          <w:szCs w:val="24"/>
        </w:rPr>
        <w:t>Τσούρμο στην πέτρα</w:t>
      </w:r>
      <w:r w:rsidR="00033017">
        <w:rPr>
          <w:color w:val="000000"/>
          <w:sz w:val="24"/>
          <w:szCs w:val="24"/>
        </w:rPr>
        <w:t>» και πραγματοποιήθηκε από την  Αστική μη Κερδοσκοπική Εταιρεία Θεάτρου «Αρνίτσι Μπίτσι» υπό την αιγίδα του Υπουργείου Πολιτισμού.</w:t>
      </w:r>
    </w:p>
    <w:p w14:paraId="34FCD6F2" w14:textId="77777777" w:rsidR="00A71A2B" w:rsidRPr="001F6ED0" w:rsidRDefault="00A71A2B">
      <w:pPr>
        <w:pBdr>
          <w:top w:val="nil"/>
          <w:left w:val="nil"/>
          <w:bottom w:val="nil"/>
          <w:right w:val="nil"/>
          <w:between w:val="nil"/>
        </w:pBdr>
        <w:spacing w:line="259" w:lineRule="auto"/>
        <w:ind w:left="120" w:right="682"/>
        <w:rPr>
          <w:color w:val="000000"/>
          <w:sz w:val="24"/>
          <w:szCs w:val="24"/>
        </w:rPr>
      </w:pPr>
    </w:p>
    <w:sectPr w:rsidR="00A71A2B" w:rsidRPr="001F6ED0">
      <w:pgSz w:w="11910" w:h="16840"/>
      <w:pgMar w:top="1660" w:right="1680" w:bottom="1260" w:left="1680" w:header="763"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876E" w14:textId="77777777" w:rsidR="00C03EE0" w:rsidRDefault="00C03EE0">
      <w:r>
        <w:separator/>
      </w:r>
    </w:p>
  </w:endnote>
  <w:endnote w:type="continuationSeparator" w:id="0">
    <w:p w14:paraId="46F923BC" w14:textId="77777777" w:rsidR="00C03EE0" w:rsidRDefault="00C0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884" w14:textId="77777777" w:rsidR="00E60CA4" w:rsidRDefault="00000000">
    <w:pPr>
      <w:pBdr>
        <w:top w:val="nil"/>
        <w:left w:val="nil"/>
        <w:bottom w:val="nil"/>
        <w:right w:val="nil"/>
        <w:between w:val="nil"/>
      </w:pBdr>
      <w:spacing w:line="14" w:lineRule="auto"/>
      <w:rPr>
        <w:color w:val="000000"/>
        <w:sz w:val="20"/>
        <w:szCs w:val="20"/>
      </w:rPr>
    </w:pPr>
    <w:r>
      <w:pict w14:anchorId="48639886">
        <v:shapetype id="_x0000_t202" coordsize="21600,21600" o:spt="202" path="m,l,21600r21600,l21600,xe">
          <v:stroke joinstyle="miter"/>
          <v:path gradientshapeok="t" o:connecttype="rect"/>
        </v:shapetype>
        <v:shape id="_x0000_s1025" type="#_x0000_t202" style="position:absolute;margin-left:17.65pt;margin-top:0;width:12pt;height:15.3pt;z-index:-15770624;mso-position-horizontal:absolute;mso-position-horizontal-relative:margin;mso-position-vertical:absolute;mso-position-vertical-relative:text" filled="f" stroked="f">
          <v:textbox inset="0,0,0,0">
            <w:txbxContent>
              <w:p w14:paraId="4863988A" w14:textId="77777777" w:rsidR="00E60CA4" w:rsidRDefault="00000000">
                <w:pPr>
                  <w:spacing w:before="10"/>
                  <w:ind w:left="60"/>
                  <w:rPr>
                    <w:rFonts w:ascii="Times New Roman"/>
                  </w:rPr>
                </w:pPr>
                <w:r>
                  <w:fldChar w:fldCharType="begin"/>
                </w:r>
                <w:r>
                  <w:rPr>
                    <w:rFonts w:ascii="Times New Roman"/>
                  </w:rPr>
                  <w:instrText>PAGE</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263A" w14:textId="77777777" w:rsidR="00C03EE0" w:rsidRDefault="00C03EE0">
      <w:r>
        <w:separator/>
      </w:r>
    </w:p>
  </w:footnote>
  <w:footnote w:type="continuationSeparator" w:id="0">
    <w:p w14:paraId="378319E1" w14:textId="77777777" w:rsidR="00C03EE0" w:rsidRDefault="00C0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883" w14:textId="77777777" w:rsidR="00E60CA4" w:rsidRDefault="00000000">
    <w:pPr>
      <w:pBdr>
        <w:top w:val="nil"/>
        <w:left w:val="nil"/>
        <w:bottom w:val="nil"/>
        <w:right w:val="nil"/>
        <w:between w:val="nil"/>
      </w:pBdr>
      <w:spacing w:line="14" w:lineRule="auto"/>
      <w:rPr>
        <w:color w:val="000000"/>
        <w:sz w:val="20"/>
        <w:szCs w:val="20"/>
      </w:rPr>
    </w:pPr>
    <w:r>
      <w:rPr>
        <w:color w:val="000000"/>
        <w:sz w:val="24"/>
        <w:szCs w:val="24"/>
      </w:rPr>
      <w:pict w14:anchorId="48639885">
        <v:shapetype id="_x0000_t202" coordsize="21600,21600" o:spt="202" path="m,l,21600r21600,l21600,xe">
          <v:stroke joinstyle="miter"/>
          <v:path gradientshapeok="t" o:connecttype="rect"/>
        </v:shapetype>
        <v:shape id="_x0000_s1026" type="#_x0000_t202" style="position:absolute;margin-left:368.65pt;margin-top:37.15pt;width:138.25pt;height:39.95pt;z-index:-15771136;mso-position-horizontal:absolute;mso-position-horizontal-relative:page;mso-position-vertical:absolute;mso-position-vertical-relative:page" filled="f" stroked="f">
          <v:textbox inset="0,0,0,0">
            <w:txbxContent>
              <w:p w14:paraId="48639887" w14:textId="77777777" w:rsidR="00E60CA4" w:rsidRDefault="00000000">
                <w:pPr>
                  <w:spacing w:line="245" w:lineRule="exact"/>
                  <w:ind w:right="18"/>
                  <w:jc w:val="right"/>
                </w:pPr>
                <w:r>
                  <w:t>ΜαριάνθηΦωτάκη</w:t>
                </w:r>
              </w:p>
              <w:p w14:paraId="48639888" w14:textId="77777777" w:rsidR="00E60CA4" w:rsidRDefault="00000000">
                <w:pPr>
                  <w:ind w:right="19"/>
                  <w:jc w:val="right"/>
                </w:pPr>
                <w:r>
                  <w:t>Email:</w:t>
                </w:r>
                <w:hyperlink r:id="rId1">
                  <w:r>
                    <w:rPr>
                      <w:color w:val="0000FF"/>
                      <w:u w:val="single" w:color="0000FF"/>
                    </w:rPr>
                    <w:t>m_fotaki@hotmail.com</w:t>
                  </w:r>
                </w:hyperlink>
              </w:p>
              <w:p w14:paraId="48639889" w14:textId="77777777" w:rsidR="00E60CA4" w:rsidRDefault="00000000">
                <w:pPr>
                  <w:ind w:right="19"/>
                  <w:jc w:val="right"/>
                </w:pPr>
                <w:r>
                  <w:t>Τηλ.:6972605879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3A27"/>
    <w:multiLevelType w:val="multilevel"/>
    <w:tmpl w:val="37F06C54"/>
    <w:lvl w:ilvl="0">
      <w:numFmt w:val="bullet"/>
      <w:lvlText w:val="o"/>
      <w:lvlJc w:val="left"/>
      <w:pPr>
        <w:ind w:left="1133" w:hanging="360"/>
      </w:pPr>
      <w:rPr>
        <w:rFonts w:ascii="Courier New" w:eastAsia="Courier New" w:hAnsi="Courier New" w:cs="Courier New"/>
        <w:sz w:val="24"/>
        <w:szCs w:val="24"/>
      </w:rPr>
    </w:lvl>
    <w:lvl w:ilvl="1">
      <w:numFmt w:val="bullet"/>
      <w:lvlText w:val="•"/>
      <w:lvlJc w:val="left"/>
      <w:pPr>
        <w:ind w:left="1880" w:hanging="360"/>
      </w:pPr>
    </w:lvl>
    <w:lvl w:ilvl="2">
      <w:numFmt w:val="bullet"/>
      <w:lvlText w:val="•"/>
      <w:lvlJc w:val="left"/>
      <w:pPr>
        <w:ind w:left="2621" w:hanging="360"/>
      </w:pPr>
    </w:lvl>
    <w:lvl w:ilvl="3">
      <w:numFmt w:val="bullet"/>
      <w:lvlText w:val="•"/>
      <w:lvlJc w:val="left"/>
      <w:pPr>
        <w:ind w:left="3361" w:hanging="360"/>
      </w:pPr>
    </w:lvl>
    <w:lvl w:ilvl="4">
      <w:numFmt w:val="bullet"/>
      <w:lvlText w:val="•"/>
      <w:lvlJc w:val="left"/>
      <w:pPr>
        <w:ind w:left="4102" w:hanging="360"/>
      </w:pPr>
    </w:lvl>
    <w:lvl w:ilvl="5">
      <w:numFmt w:val="bullet"/>
      <w:lvlText w:val="•"/>
      <w:lvlJc w:val="left"/>
      <w:pPr>
        <w:ind w:left="4843" w:hanging="360"/>
      </w:pPr>
    </w:lvl>
    <w:lvl w:ilvl="6">
      <w:numFmt w:val="bullet"/>
      <w:lvlText w:val="•"/>
      <w:lvlJc w:val="left"/>
      <w:pPr>
        <w:ind w:left="5583" w:hanging="360"/>
      </w:pPr>
    </w:lvl>
    <w:lvl w:ilvl="7">
      <w:numFmt w:val="bullet"/>
      <w:lvlText w:val="•"/>
      <w:lvlJc w:val="left"/>
      <w:pPr>
        <w:ind w:left="6324" w:hanging="360"/>
      </w:pPr>
    </w:lvl>
    <w:lvl w:ilvl="8">
      <w:numFmt w:val="bullet"/>
      <w:lvlText w:val="•"/>
      <w:lvlJc w:val="left"/>
      <w:pPr>
        <w:ind w:left="7065" w:hanging="360"/>
      </w:pPr>
    </w:lvl>
  </w:abstractNum>
  <w:num w:numId="1" w16cid:durableId="205017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A4"/>
    <w:rsid w:val="00023B19"/>
    <w:rsid w:val="00033017"/>
    <w:rsid w:val="0008002B"/>
    <w:rsid w:val="000C29E3"/>
    <w:rsid w:val="00143726"/>
    <w:rsid w:val="001705F0"/>
    <w:rsid w:val="001920A9"/>
    <w:rsid w:val="001F6ED0"/>
    <w:rsid w:val="00275DD2"/>
    <w:rsid w:val="002B7262"/>
    <w:rsid w:val="002C051B"/>
    <w:rsid w:val="002C2EC3"/>
    <w:rsid w:val="002E043D"/>
    <w:rsid w:val="0031459E"/>
    <w:rsid w:val="00326BC5"/>
    <w:rsid w:val="003F2715"/>
    <w:rsid w:val="00427958"/>
    <w:rsid w:val="00436520"/>
    <w:rsid w:val="0043773A"/>
    <w:rsid w:val="004C0D72"/>
    <w:rsid w:val="0060071E"/>
    <w:rsid w:val="00680B75"/>
    <w:rsid w:val="006F29C6"/>
    <w:rsid w:val="00741F2E"/>
    <w:rsid w:val="007423F0"/>
    <w:rsid w:val="007753D4"/>
    <w:rsid w:val="00785CF0"/>
    <w:rsid w:val="008355EB"/>
    <w:rsid w:val="00860600"/>
    <w:rsid w:val="00885ED2"/>
    <w:rsid w:val="00A12D02"/>
    <w:rsid w:val="00A71A2B"/>
    <w:rsid w:val="00A83C24"/>
    <w:rsid w:val="00AE5198"/>
    <w:rsid w:val="00B062A3"/>
    <w:rsid w:val="00B20C8F"/>
    <w:rsid w:val="00B346F6"/>
    <w:rsid w:val="00BD796A"/>
    <w:rsid w:val="00BF6565"/>
    <w:rsid w:val="00C03EE0"/>
    <w:rsid w:val="00C1636F"/>
    <w:rsid w:val="00D427DA"/>
    <w:rsid w:val="00D433E8"/>
    <w:rsid w:val="00D5271A"/>
    <w:rsid w:val="00D72F5B"/>
    <w:rsid w:val="00DC1E07"/>
    <w:rsid w:val="00E35A23"/>
    <w:rsid w:val="00E35F2F"/>
    <w:rsid w:val="00E60CA4"/>
    <w:rsid w:val="00E9766B"/>
    <w:rsid w:val="00ED792F"/>
    <w:rsid w:val="00F46ADC"/>
    <w:rsid w:val="00F60205"/>
    <w:rsid w:val="00F62C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985E"/>
  <w15:docId w15:val="{B524DE66-935A-4E76-AC69-5425950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128"/>
      <w:ind w:left="3752"/>
    </w:pPr>
    <w:rPr>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_fotak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863</Words>
  <Characters>4665</Characters>
  <Application>Microsoft Office Word</Application>
  <DocSecurity>0</DocSecurity>
  <Lines>38</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marianthi fotaki</cp:lastModifiedBy>
  <cp:revision>50</cp:revision>
  <dcterms:created xsi:type="dcterms:W3CDTF">2023-03-11T21:22:00Z</dcterms:created>
  <dcterms:modified xsi:type="dcterms:W3CDTF">2024-02-07T08:24:00Z</dcterms:modified>
</cp:coreProperties>
</file>